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9EE" w:rsidRDefault="00A059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059EE">
        <w:rPr>
          <w:rFonts w:hAnsi="Times New Roman" w:cs="Times New Roman"/>
          <w:color w:val="000000"/>
          <w:sz w:val="24"/>
          <w:szCs w:val="24"/>
          <w:lang w:val="ru-RU"/>
        </w:rPr>
        <w:drawing>
          <wp:inline distT="0" distB="0" distL="0" distR="0" wp14:anchorId="69A2751D" wp14:editId="1ACDFBC7">
            <wp:extent cx="7194364" cy="99679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5690" cy="1001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2.1.4.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информации, пропаганды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агитации, наносящих вред здоровью,</w:t>
      </w:r>
      <w:r w:rsidR="005E7B24">
        <w:rPr>
          <w:lang w:val="ru-RU"/>
        </w:rPr>
        <w:t xml:space="preserve"> 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нравственному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духовному развитию.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2.1.5. Развитие своих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своему выбору мероприятий, которые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предусмотрены учебным планом.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2.1.7.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научно-исследовательской, научно-технической, экспериментальной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деятельности, осуществляемой школой под руководством педагогов.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2.1.8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Условия для обучения с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психофизического развития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2.1.9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Получение социально-педагогической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бесплатной</w:t>
      </w:r>
      <w:r w:rsidR="00DA4951" w:rsidRPr="00DA4951">
        <w:rPr>
          <w:lang w:val="ru-RU"/>
        </w:rPr>
        <w:br/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2.1.10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Получение знаний, приобретение навыков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умений, соответствующих</w:t>
      </w:r>
      <w:r w:rsidR="00DA4951" w:rsidRPr="00DA4951">
        <w:rPr>
          <w:lang w:val="ru-RU"/>
        </w:rPr>
        <w:br/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современному уровню развития науки, техники, технологий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2.1.11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Профессиональную ориентацию.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2.1.12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Обучение по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обучение,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2.1.13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Выбор формы получения образования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формы обучения после получения</w:t>
      </w:r>
      <w:r w:rsidR="00DA4951" w:rsidRPr="00DA4951">
        <w:rPr>
          <w:lang w:val="ru-RU"/>
        </w:rPr>
        <w:br/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или после достижения 18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2.1.14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Выбор факультативных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</w:t>
      </w:r>
      <w:r w:rsidR="00DA4951" w:rsidRPr="00DA4951">
        <w:rPr>
          <w:lang w:val="ru-RU"/>
        </w:rPr>
        <w:br/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(модулей) из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школой, после получения основного общего образования.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2.1.15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Освоение наряду с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предметами, курсами, дисциплинами (модулями) по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 дисциплин (модулей), преподаваемых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школе,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 w:rsidR="005E7B2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. Зачет результатов освоения учащимися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локальным актом школы.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2.1.17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Каникулы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об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календарным учебным графиком.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2.1.18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. Бесплатное пользование библиотечно-информационными ресурсами,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, научной базой школы.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2.1.19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Бесплатное пользование лечебно-оздоровительной инфраструктурой, объектами культуры, спортивными объектами школы.</w:t>
      </w:r>
    </w:p>
    <w:p w:rsidR="00484238" w:rsidRPr="00DA4951" w:rsidRDefault="005E7B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2.1.20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. Бесплатный подвоз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проживающих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пределами города, 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:rsidR="00484238" w:rsidRPr="00DA4951" w:rsidRDefault="00CA78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2.1.21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Совмещение получения образования с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работой без ущерба для освоения</w:t>
      </w:r>
      <w:r w:rsidR="00DA4951" w:rsidRPr="00DA4951">
        <w:rPr>
          <w:lang w:val="ru-RU"/>
        </w:rPr>
        <w:br/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программы, выполнения индивидуального учебного плана.</w:t>
      </w:r>
    </w:p>
    <w:p w:rsidR="00484238" w:rsidRPr="00DA4951" w:rsidRDefault="00CA78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2.1.22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Поощрение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484238" w:rsidRPr="00DA4951" w:rsidRDefault="00CA78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2.1.23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Перевод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484238" w:rsidRPr="00DA4951" w:rsidRDefault="00CA78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2.1.24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Участие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управлении школы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уставом.</w:t>
      </w:r>
    </w:p>
    <w:p w:rsidR="00484238" w:rsidRPr="00DA4951" w:rsidRDefault="00CA78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2.1.25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Ознакомление со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регистрации, уставом,</w:t>
      </w:r>
      <w:r w:rsidR="00DA4951" w:rsidRPr="00DA4951">
        <w:rPr>
          <w:lang w:val="ru-RU"/>
        </w:rPr>
        <w:br/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лицензией на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учебной документацией, другими документами, регламентирующими организацию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484238" w:rsidRPr="00DA4951" w:rsidRDefault="00CA78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2.1.26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Обжалование актов школы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РФ порядке.</w:t>
      </w:r>
    </w:p>
    <w:p w:rsidR="00484238" w:rsidRPr="00DA4951" w:rsidRDefault="00CA78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2.1.27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Обращение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</w:t>
      </w:r>
      <w:r w:rsidR="00DA4951" w:rsidRPr="00DA4951">
        <w:rPr>
          <w:lang w:val="ru-RU"/>
        </w:rPr>
        <w:br/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484238" w:rsidRPr="00DA4951" w:rsidRDefault="00CA78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2.1.27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Создание общественных объединений в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РФ (за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484238" w:rsidRPr="00DA4951" w:rsidRDefault="00CA78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2.1.29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. Иные академические права, предусмотренные законодательством Российской Федерации и</w:t>
      </w:r>
      <w:r w:rsidR="00DA4951">
        <w:rPr>
          <w:rFonts w:hAnsi="Times New Roman" w:cs="Times New Roman"/>
          <w:color w:val="000000"/>
          <w:sz w:val="24"/>
          <w:szCs w:val="24"/>
        </w:rPr>
        <w:t> </w:t>
      </w:r>
      <w:r w:rsidR="00DA4951" w:rsidRPr="00DA4951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2.2. Учащимся предоставляются следующие меры социальной поддержки: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2.2.1. Обеспечение питанием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СанПиН 2.3/2.4.3590-20, утв. постановлением Главного государственного санитарного врача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27.10.2020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788B">
        <w:rPr>
          <w:rFonts w:hAnsi="Times New Roman" w:cs="Times New Roman"/>
          <w:color w:val="000000"/>
          <w:sz w:val="24"/>
          <w:szCs w:val="24"/>
          <w:lang w:val="ru-RU"/>
        </w:rPr>
        <w:t xml:space="preserve">32, </w:t>
      </w:r>
      <w:r w:rsidR="00CA788B" w:rsidRPr="00CA788B">
        <w:rPr>
          <w:rStyle w:val="a5"/>
          <w:rFonts w:ascii="Times New Roman" w:hAnsi="Times New Roman" w:cs="Times New Roman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BFBFB"/>
          <w:lang w:val="ru-RU"/>
        </w:rPr>
        <w:t>Постановление Адми</w:t>
      </w:r>
      <w:r w:rsidR="00CA788B">
        <w:rPr>
          <w:rStyle w:val="a5"/>
          <w:rFonts w:ascii="Times New Roman" w:hAnsi="Times New Roman" w:cs="Times New Roman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BFBFB"/>
          <w:lang w:val="ru-RU"/>
        </w:rPr>
        <w:t>нистрации Волгоградской области</w:t>
      </w:r>
      <w:r w:rsidR="00CA788B" w:rsidRPr="00CA788B">
        <w:rPr>
          <w:rStyle w:val="a5"/>
          <w:rFonts w:ascii="Times New Roman" w:hAnsi="Times New Roman" w:cs="Times New Roman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BFBFB"/>
          <w:lang w:val="ru-RU"/>
        </w:rPr>
        <w:t xml:space="preserve"> от 30.10.2017г. №574-п «Об утверждении государственной программы Волгоградской области «Развитие образования в Волгоградской области»</w:t>
      </w:r>
      <w:r w:rsidR="00CA788B">
        <w:rPr>
          <w:rStyle w:val="a5"/>
          <w:rFonts w:ascii="Times New Roman" w:hAnsi="Times New Roman" w:cs="Times New Roman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BFBFB"/>
          <w:lang w:val="ru-RU"/>
        </w:rPr>
        <w:t xml:space="preserve"> (с изменениями </w:t>
      </w:r>
      <w:r w:rsidR="00CA788B" w:rsidRPr="00CA788B">
        <w:rPr>
          <w:rStyle w:val="a5"/>
          <w:rFonts w:ascii="Times New Roman" w:hAnsi="Times New Roman" w:cs="Times New Roman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BFBFB"/>
          <w:lang w:val="ru-RU"/>
        </w:rPr>
        <w:t>от 10.08.202</w:t>
      </w:r>
      <w:r w:rsidR="00CA788B">
        <w:rPr>
          <w:rStyle w:val="a5"/>
          <w:rFonts w:ascii="Times New Roman" w:hAnsi="Times New Roman" w:cs="Times New Roman"/>
          <w:b w:val="0"/>
          <w:color w:val="000000" w:themeColor="text1"/>
          <w:sz w:val="21"/>
          <w:szCs w:val="21"/>
          <w:bdr w:val="none" w:sz="0" w:space="0" w:color="auto" w:frame="1"/>
          <w:shd w:val="clear" w:color="auto" w:fill="FBFBFB"/>
          <w:lang w:val="ru-RU"/>
        </w:rPr>
        <w:t>0 №472-п)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2.2.2. Льготный проезд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2.2.3. Иные меры поддержки, которые предоставляются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школе: обеспечение одеждой, обувью, жестким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мягким инвентарем детей-сирот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детей, оставшихся без попечения родителей, лиц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788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детей-сирот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детей, оставшихся без попечения родителей</w:t>
      </w:r>
      <w:r w:rsidR="00CA788B">
        <w:rPr>
          <w:rFonts w:hAnsi="Times New Roman" w:cs="Times New Roman"/>
          <w:color w:val="000000"/>
          <w:sz w:val="24"/>
          <w:szCs w:val="24"/>
          <w:lang w:val="ru-RU"/>
        </w:rPr>
        <w:t>, детей мобилизованных граждан</w:t>
      </w:r>
    </w:p>
    <w:p w:rsidR="00484238" w:rsidRPr="00DA4951" w:rsidRDefault="00DA4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учащихся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управления, настоящие Правила,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3.1.2. Соблюдать требования правил пожарной безопасности, иные требования безопасности образовательного процесса.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распоряжения администрации, педагогов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работников, сотрудников охраны школы.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 учебный план,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том числе посещать предусмотренные учебным планом или индивидуальным учебным планом учебные занятия, осуществлять самостоятельную подготовку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занятиям, выполнять задания, данные педагогическими работниками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программы.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иных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— заявление или объяснительную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своих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указанием причины отсутствия.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сохранении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укреплении своего здоровья, стремиться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нравственному, духовному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физическому 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достоинство других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создавать препятствий для получения образования другими учащимися.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имуществу школы.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3.1.8.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своим внешним видом, выполнять установленные школой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3.2.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нарушение требований устава, настоящих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локальных актов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учащимся могут быть применены меры дисциплинарного взыскания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действующим законодательством.</w:t>
      </w:r>
    </w:p>
    <w:p w:rsidR="00484238" w:rsidRPr="00DA4951" w:rsidRDefault="00DA4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поведения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посетителями школы.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4.1.2.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старшим,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младших.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окружающими.</w:t>
      </w:r>
    </w:p>
    <w:p w:rsidR="00484238" w:rsidRPr="00DA4951" w:rsidRDefault="00DA4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посещения школы учащимися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мероприятий, предусмотренных учебным планом, для учащихся обязательно.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 (или) отдельных уроков классный руководитель выясняет причины отсутствия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учащегося, его родителей (законных представителей).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родители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знали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этом, классный руководитель или уполномоченное лицо извещает родителей (законных 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предпринимает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усилению контроля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посещаемостью,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также проводит необходимые профилактические мероприятия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учащимся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учащегося.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школе учащийся должен иметь при себе дневник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5.4. Учащиеся должны приходить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школу заранее (рекомендуемое время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минут)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начала учебных занятий.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Опоздание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занятия без уважительной причины недопустимо.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урок учащийся проходит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класс таким образом,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мешать образовательному процессу других учащихся.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 сменную обувь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гардеробе. 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5.6. Учащиеся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должны оставлять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гардеробе,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верхней одежде, деньги, документы, ценные вещи.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гардеробе после переодевания.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школу: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5.8.2. Колющие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предметы.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 обращение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допускается или ограничено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учащиеся, которым они показаны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медицинским основаниям. Учащиеся или родители (законные представители) обучающихся должны поставить администрацию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которым учащийся будет иметь при себе необходимые лекарственные средства.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учащимся запрещено: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нерабочее время.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прекурсоры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аналоги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5.9.3.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азартные игры.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5.9.4. Курить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5.9.5. Использовать ненормативную лексику (сквернословить).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политическим партиям, религиозным течениям, неформальным объединениям, фанатским клубам.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также идей,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здании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верхней одежде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 (или) головных уборах.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5.9.9.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спортивные игры вне специально отведенных для этого мест (спортивных площадок),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исключением проведения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организованных массовых спортивно-развлекательных мероприятий.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помещение без разрешения администрации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или материально ответственных лиц мебель,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иное имущество.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5.9.12. Передвигаться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территории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скутерах, </w:t>
      </w:r>
      <w:proofErr w:type="spellStart"/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 xml:space="preserve">, велосипедах, </w:t>
      </w:r>
      <w:proofErr w:type="spellStart"/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, роликовых коньках, скейтах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других средствах транспортного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спортивного назначения,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обусловлено организацией образовательного процесса, культурно-досуговыми мероприятиями.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том числе торговлю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или оказание платных услуг.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музыкальных инструментах, пользоваться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помощью физической силы или психологического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5.10. Учащимся запрещено: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Самовольно покидать школу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 Уйти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школы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разрешения классного руководителя или иного уполномоченного лица.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5.11. Дисциплина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порядок поддерживаются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школе силами участников образовательного процесса.</w:t>
      </w:r>
    </w:p>
    <w:p w:rsidR="00484238" w:rsidRPr="00DA4951" w:rsidRDefault="00DA4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урока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кабинете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указанию классного руководителя или учителя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предмету, который учитывает при размещении детей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При входе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класс учащиеся встают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знак приветствия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садятся после того, как учитель ответит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приветствие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разрешит сесть.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урок учащиеся должны постучаться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дверь кабинета, зайти, поздороваться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учителем, извиниться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опоздание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попросить разрешения сесть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место.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время урока нельзя шуметь, отвлекаться самому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отвлекать других учащихся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урока.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6.6.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первому требованию учителя (классного руководителя) учащиеся должны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предъявлять дневник.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готов ответить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вопрос учителя, ученик поднимает руку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задает свой вопрос (отвечает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вопрос учителя) после разрешения учителя.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6.8. Если учащемуся необходимо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класса,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должен попросить разрешения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учителя.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6.9. Учащиеся могут встать, навести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своем рабочем месте,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класса после того, как прозвонит звонок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учитель объявит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окончании урока.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6.10.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время уроков обучающиеся могут пользоваться только теми техническими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средствами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которые необходимы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процессе, или теми, которые разрешил использовать учитель. Остальные устройства, которые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учащихся есть при себе, нужно перевести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 без вибрации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убрать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стола.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6.11. Для образовательных целей мобильные средства связи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используются.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6.12.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школе запрещено использовать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видеозаписи без ведома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законные интересы которых могут быть нарушены такой записью. Технические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видеозаписи могут быть использованы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случаях, прямо предусмотренных законом.</w:t>
      </w:r>
    </w:p>
    <w:p w:rsidR="00484238" w:rsidRPr="00DA4951" w:rsidRDefault="00DA4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перемены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перемену, предназначено для отдыха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следующему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расписанию занятию.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настольными видами игр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этого местах.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7.3.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время перемен учащимся запрещается: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7.3.2. Бегать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коридорам, лестницам, вблизи оконных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лестничных проемов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других местах,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 для активного движения.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:rsidR="00484238" w:rsidRPr="00DA4951" w:rsidRDefault="00DA4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Учащиеся обслуживаются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столовой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порядке живой очереди.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столовой, соблюдают порядок при покупке продуктов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напитков. Проявляют внимание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осторожность при получении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употреблении горячих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жидких блюд.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напитки, приобретенные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столовой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принесенные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собой,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столовой.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собой столовые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посуду.</w:t>
      </w:r>
    </w:p>
    <w:p w:rsidR="00484238" w:rsidRPr="00DA4951" w:rsidRDefault="00DA4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внеурочных мероприятий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 ответственный учитель (руководитель группы) инструктирует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9.2.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 учащиеся должны: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ответственного учителя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(руководителя группы).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улице,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ухудшении здоровья или травме.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природе, памятникам истории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группой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окончания мероприятия. Покинуть мероприятие раньше учащиеся могут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разрешения ответственного учителя (руководителя группы).</w:t>
      </w:r>
    </w:p>
    <w:p w:rsidR="00484238" w:rsidRPr="00DA4951" w:rsidRDefault="00DA49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 интересов учащихся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10.1.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целях защиты своих прав, свобод, гарантий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учащиеся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 (или)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законные представители самостоятельно или через своих выборных представителей вправе: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10.1.1. Направлять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 школы обращения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и (или) ущемлении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работниками прав, свобод,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социальных гарантий учащихся.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</w:t>
      </w:r>
      <w:r w:rsidRPr="00DA4951">
        <w:rPr>
          <w:lang w:val="ru-RU"/>
        </w:rPr>
        <w:br/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запрещенные законодательством способы защиты своих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интересов.</w:t>
      </w:r>
    </w:p>
    <w:p w:rsidR="00484238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4951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безопасности, защиты жизни и здоровья обучающихся в организации ведется видеонаблюдение посредством камер открытого (закрытого) типа, установленных в учебных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p w:rsid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4951" w:rsidRPr="00DA4951" w:rsidRDefault="00DA49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A4951" w:rsidRPr="00DA4951" w:rsidSect="00A059EE">
      <w:pgSz w:w="11907" w:h="16839"/>
      <w:pgMar w:top="709" w:right="1440" w:bottom="144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84238"/>
    <w:rsid w:val="004F7E17"/>
    <w:rsid w:val="005A05CE"/>
    <w:rsid w:val="005D5B4A"/>
    <w:rsid w:val="005E7B24"/>
    <w:rsid w:val="00653AF6"/>
    <w:rsid w:val="009C0A93"/>
    <w:rsid w:val="00A059EE"/>
    <w:rsid w:val="00B23900"/>
    <w:rsid w:val="00B73A5A"/>
    <w:rsid w:val="00C90D66"/>
    <w:rsid w:val="00CA788B"/>
    <w:rsid w:val="00DA495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ED68"/>
  <w15:docId w15:val="{411E203C-1D77-49AF-B7DA-019B3E65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9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51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CA7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B A</cp:lastModifiedBy>
  <cp:revision>2</cp:revision>
  <cp:lastPrinted>2022-12-05T12:44:00Z</cp:lastPrinted>
  <dcterms:created xsi:type="dcterms:W3CDTF">2022-12-12T09:00:00Z</dcterms:created>
  <dcterms:modified xsi:type="dcterms:W3CDTF">2022-12-12T09:00:00Z</dcterms:modified>
</cp:coreProperties>
</file>